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温州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工业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市内迁移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用地需求征集公告</w:t>
      </w:r>
    </w:p>
    <w:p>
      <w:pPr>
        <w:pStyle w:val="8"/>
        <w:bidi w:val="0"/>
        <w:rPr>
          <w:rFonts w:hint="eastAsia"/>
        </w:rPr>
      </w:pPr>
    </w:p>
    <w:p>
      <w:pPr>
        <w:pStyle w:val="8"/>
        <w:bidi w:val="0"/>
        <w:ind w:firstLine="640" w:firstLineChars="200"/>
        <w:rPr>
          <w:rFonts w:hint="eastAsia"/>
        </w:rPr>
      </w:pPr>
      <w:r>
        <w:rPr>
          <w:rFonts w:hint="eastAsia"/>
        </w:rPr>
        <w:t>为进一步解决优质</w:t>
      </w:r>
      <w:r>
        <w:rPr>
          <w:rFonts w:hint="eastAsia"/>
          <w:lang w:eastAsia="zh-CN"/>
        </w:rPr>
        <w:t>企业</w:t>
      </w:r>
      <w:r>
        <w:rPr>
          <w:rFonts w:hint="eastAsia"/>
        </w:rPr>
        <w:t>用地难问题，决定在温州</w:t>
      </w:r>
      <w:r>
        <w:rPr>
          <w:rFonts w:hint="eastAsia"/>
          <w:lang w:val="en-US" w:eastAsia="zh-CN"/>
        </w:rPr>
        <w:t>海经区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瓯江口产业集聚区</w:t>
      </w:r>
      <w:r>
        <w:rPr>
          <w:rFonts w:hint="eastAsia"/>
          <w:lang w:eastAsia="zh-CN"/>
        </w:rPr>
        <w:t>）举办</w:t>
      </w:r>
      <w:r>
        <w:rPr>
          <w:rFonts w:hint="eastAsia"/>
        </w:rPr>
        <w:t>“数据得地”项目</w:t>
      </w:r>
      <w:r>
        <w:rPr>
          <w:rFonts w:hint="eastAsia"/>
          <w:lang w:eastAsia="zh-CN"/>
        </w:rPr>
        <w:t>市内迁移</w:t>
      </w:r>
      <w:r>
        <w:rPr>
          <w:rFonts w:hint="eastAsia"/>
        </w:rPr>
        <w:t>交流对接</w:t>
      </w:r>
      <w:r>
        <w:rPr>
          <w:rFonts w:hint="eastAsia"/>
          <w:lang w:eastAsia="zh-CN"/>
        </w:rPr>
        <w:t>活动</w:t>
      </w:r>
      <w:r>
        <w:rPr>
          <w:rFonts w:hint="eastAsia"/>
        </w:rPr>
        <w:t>。现向社会公开征集</w:t>
      </w:r>
      <w:r>
        <w:rPr>
          <w:rFonts w:hint="eastAsia"/>
          <w:lang w:val="en-US" w:eastAsia="zh-CN"/>
        </w:rPr>
        <w:t>有意愿参加的企业</w:t>
      </w:r>
      <w:r>
        <w:rPr>
          <w:rFonts w:hint="eastAsia"/>
        </w:rPr>
        <w:t>，相关</w:t>
      </w:r>
      <w:r>
        <w:rPr>
          <w:rFonts w:hint="eastAsia"/>
          <w:lang w:val="en-US" w:eastAsia="zh-CN"/>
        </w:rPr>
        <w:t>公告</w:t>
      </w:r>
      <w:r>
        <w:rPr>
          <w:rFonts w:hint="eastAsia"/>
        </w:rPr>
        <w:t>如下：</w:t>
      </w:r>
    </w:p>
    <w:p>
      <w:pPr>
        <w:pStyle w:val="8"/>
        <w:bidi w:val="0"/>
        <w:ind w:firstLine="64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val="en-US" w:eastAsia="zh-CN"/>
        </w:rPr>
        <w:t>征集对象</w:t>
      </w:r>
    </w:p>
    <w:p>
      <w:pPr>
        <w:pStyle w:val="8"/>
        <w:bidi w:val="0"/>
        <w:ind w:firstLine="640" w:firstLineChars="200"/>
        <w:rPr>
          <w:rFonts w:hint="eastAsia"/>
        </w:rPr>
      </w:pPr>
      <w:r>
        <w:rPr>
          <w:rFonts w:hint="default"/>
        </w:rPr>
        <w:t>属于</w:t>
      </w:r>
      <w:r>
        <w:rPr>
          <w:rFonts w:hint="eastAsia"/>
        </w:rPr>
        <w:t>“5+5”</w:t>
      </w:r>
      <w:r>
        <w:rPr>
          <w:rFonts w:hint="eastAsia"/>
          <w:lang w:eastAsia="zh-CN"/>
        </w:rPr>
        <w:t>产业（</w:t>
      </w:r>
      <w:r>
        <w:rPr>
          <w:rFonts w:hint="eastAsia"/>
        </w:rPr>
        <w:t>电气、汽车零部件、鞋业、服装、泵阀等五大传统优势产业，以及数字经济、新能源、新材料、智能装备、生命健康产</w:t>
      </w:r>
      <w:r>
        <w:rPr>
          <w:rFonts w:hint="eastAsia"/>
          <w:lang w:eastAsia="zh-CN"/>
        </w:rPr>
        <w:t>业</w:t>
      </w:r>
      <w:r>
        <w:rPr>
          <w:rFonts w:hint="eastAsia"/>
        </w:rPr>
        <w:t>等新兴产业</w:t>
      </w:r>
      <w:r>
        <w:rPr>
          <w:rFonts w:hint="eastAsia"/>
          <w:lang w:eastAsia="zh-CN"/>
        </w:rPr>
        <w:t>）的</w:t>
      </w:r>
      <w:r>
        <w:rPr>
          <w:rFonts w:hint="eastAsia"/>
        </w:rPr>
        <w:t>规上工业企业；亩均综合评价结果为A类或B类；不属于高能耗、高排放、高污染</w:t>
      </w:r>
      <w:r>
        <w:rPr>
          <w:rFonts w:hint="eastAsia"/>
          <w:lang w:eastAsia="zh-CN"/>
        </w:rPr>
        <w:t>行业</w:t>
      </w:r>
      <w:r>
        <w:rPr>
          <w:rFonts w:hint="eastAsia"/>
        </w:rPr>
        <w:t>。</w:t>
      </w:r>
    </w:p>
    <w:p>
      <w:pPr>
        <w:pStyle w:val="8"/>
        <w:bidi w:val="0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二、征集时间</w:t>
      </w:r>
    </w:p>
    <w:p>
      <w:pPr>
        <w:pStyle w:val="8"/>
        <w:bidi w:val="0"/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第一批次：</w:t>
      </w:r>
      <w:r>
        <w:rPr>
          <w:rFonts w:hint="eastAsia"/>
        </w:rPr>
        <w:t>2025年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日至2025年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>
      <w:pPr>
        <w:pStyle w:val="8"/>
        <w:bidi w:val="0"/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第二批次：</w:t>
      </w:r>
      <w:r>
        <w:rPr>
          <w:rFonts w:hint="eastAsia"/>
        </w:rPr>
        <w:t>2025年</w:t>
      </w:r>
      <w:r>
        <w:rPr>
          <w:rFonts w:hint="default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default"/>
          <w:lang w:val="en-US"/>
        </w:rPr>
        <w:t>1</w:t>
      </w:r>
      <w:r>
        <w:rPr>
          <w:rFonts w:hint="eastAsia"/>
        </w:rPr>
        <w:t>日至2025年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p>
      <w:pPr>
        <w:pStyle w:val="8"/>
        <w:bidi w:val="0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三、征集方式</w:t>
      </w:r>
    </w:p>
    <w:p>
      <w:pPr>
        <w:pStyle w:val="8"/>
        <w:bidi w:val="0"/>
        <w:ind w:firstLine="640" w:firstLineChars="200"/>
        <w:rPr>
          <w:rFonts w:hint="eastAsia"/>
        </w:rPr>
      </w:pPr>
      <w:r>
        <w:rPr>
          <w:rFonts w:hint="eastAsia"/>
        </w:rPr>
        <w:t>使用“浙里办”或“支付宝”扫“</w:t>
      </w:r>
      <w:r>
        <w:rPr>
          <w:rFonts w:hint="eastAsia"/>
          <w:lang w:eastAsia="zh-CN"/>
        </w:rPr>
        <w:t>‘数据得地’</w:t>
      </w:r>
      <w:r>
        <w:rPr>
          <w:rFonts w:hint="eastAsia"/>
        </w:rPr>
        <w:t>企业用地需求码”（</w:t>
      </w:r>
      <w:r>
        <w:rPr>
          <w:rFonts w:hint="default" w:ascii="Times New Roman" w:hAnsi="Times New Roman" w:eastAsia="楷体_GB2312" w:cs="Times New Roman"/>
        </w:rPr>
        <w:t>见附件1</w:t>
      </w:r>
      <w:r>
        <w:rPr>
          <w:rFonts w:hint="eastAsia"/>
        </w:rPr>
        <w:t>）填报申请需求；</w:t>
      </w:r>
      <w:r>
        <w:rPr>
          <w:rFonts w:hint="eastAsia"/>
          <w:lang w:eastAsia="zh-CN"/>
        </w:rPr>
        <w:t>或</w:t>
      </w:r>
      <w:r>
        <w:rPr>
          <w:rFonts w:hint="eastAsia"/>
        </w:rPr>
        <w:t>填报“温州市工业企业赴海经区投资意向表”（</w:t>
      </w:r>
      <w:r>
        <w:rPr>
          <w:rFonts w:hint="eastAsia" w:ascii="Times New Roman" w:hAnsi="Times New Roman" w:eastAsia="楷体_GB2312" w:cs="Times New Roman"/>
        </w:rPr>
        <w:t>见附件2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并发送至</w:t>
      </w:r>
      <w:r>
        <w:rPr>
          <w:rFonts w:hint="eastAsia"/>
        </w:rPr>
        <w:t>616422972@qq.com</w:t>
      </w:r>
      <w:r>
        <w:rPr>
          <w:rFonts w:hint="eastAsia"/>
          <w:lang w:val="en-US" w:eastAsia="zh-CN"/>
        </w:rPr>
        <w:t>邮箱</w:t>
      </w:r>
      <w:r>
        <w:rPr>
          <w:rFonts w:hint="eastAsia"/>
          <w:lang w:eastAsia="zh-CN"/>
        </w:rPr>
        <w:t>（</w:t>
      </w:r>
      <w:r>
        <w:rPr>
          <w:rFonts w:hint="eastAsia"/>
        </w:rPr>
        <w:t>申报企业要对提交资料的真实性负责</w:t>
      </w:r>
      <w:r>
        <w:rPr>
          <w:rFonts w:hint="eastAsia"/>
          <w:lang w:eastAsia="zh-CN"/>
        </w:rPr>
        <w:t>）。</w:t>
      </w:r>
    </w:p>
    <w:p>
      <w:pPr>
        <w:pStyle w:val="8"/>
        <w:bidi w:val="0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</w:t>
      </w:r>
      <w:r>
        <w:rPr>
          <w:rFonts w:hint="eastAsia" w:ascii="黑体" w:hAnsi="黑体" w:eastAsia="黑体" w:cs="黑体"/>
        </w:rPr>
        <w:t>、咨询方式</w:t>
      </w:r>
    </w:p>
    <w:p>
      <w:pPr>
        <w:pStyle w:val="8"/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温州市经信局</w:t>
      </w: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丁瑞如13957790196，88968066；</w:t>
      </w:r>
    </w:p>
    <w:p>
      <w:pPr>
        <w:pStyle w:val="8"/>
        <w:bidi w:val="0"/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温州海经区联系人：</w:t>
      </w:r>
      <w:r>
        <w:rPr>
          <w:rFonts w:hint="eastAsia"/>
        </w:rPr>
        <w:t>王逸13736336816，88078515</w:t>
      </w:r>
      <w:r>
        <w:rPr>
          <w:rFonts w:hint="eastAsia"/>
          <w:lang w:val="en-US" w:eastAsia="zh-CN"/>
        </w:rPr>
        <w:t>。</w:t>
      </w:r>
    </w:p>
    <w:p>
      <w:pPr>
        <w:pStyle w:val="8"/>
        <w:bidi w:val="0"/>
        <w:ind w:firstLine="640" w:firstLineChars="200"/>
        <w:rPr>
          <w:rFonts w:hint="eastAsia"/>
        </w:rPr>
      </w:pPr>
      <w:r>
        <w:rPr>
          <w:rFonts w:hint="eastAsia"/>
        </w:rPr>
        <w:t>欢迎有意向的企业随时与我们联系，获取更多信息。</w:t>
      </w:r>
    </w:p>
    <w:p>
      <w:pPr>
        <w:pStyle w:val="8"/>
        <w:bidi w:val="0"/>
        <w:rPr>
          <w:rFonts w:hint="eastAsia"/>
        </w:rPr>
      </w:pPr>
    </w:p>
    <w:p>
      <w:pPr>
        <w:pStyle w:val="8"/>
        <w:bidi w:val="0"/>
        <w:ind w:firstLine="640" w:firstLineChars="200"/>
        <w:rPr>
          <w:rFonts w:hint="eastAsia"/>
        </w:rPr>
      </w:pPr>
      <w:r>
        <w:rPr>
          <w:rFonts w:hint="eastAsia"/>
        </w:rPr>
        <w:t>附件：1.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/>
        </w:rPr>
        <w:t>“数据得地”</w:t>
      </w:r>
      <w:r>
        <w:rPr>
          <w:rFonts w:hint="eastAsia"/>
        </w:rPr>
        <w:t>企业用地需求码</w:t>
      </w:r>
    </w:p>
    <w:p>
      <w:pPr>
        <w:pStyle w:val="8"/>
        <w:bidi w:val="0"/>
        <w:ind w:firstLine="1600" w:firstLineChars="500"/>
        <w:rPr>
          <w:rFonts w:hint="eastAsia"/>
        </w:rPr>
      </w:pPr>
      <w:r>
        <w:rPr>
          <w:rFonts w:hint="eastAsia"/>
        </w:rPr>
        <w:t>2.温州市工业企业赴海经区投资意向表</w:t>
      </w:r>
    </w:p>
    <w:p>
      <w:pPr>
        <w:pStyle w:val="8"/>
        <w:bidi w:val="0"/>
        <w:rPr>
          <w:rFonts w:hint="eastAsia"/>
        </w:rPr>
      </w:pPr>
    </w:p>
    <w:p>
      <w:pPr>
        <w:pStyle w:val="8"/>
        <w:bidi w:val="0"/>
        <w:rPr>
          <w:rFonts w:hint="eastAsia"/>
        </w:rPr>
      </w:pPr>
    </w:p>
    <w:p>
      <w:pPr>
        <w:pStyle w:val="8"/>
        <w:bidi w:val="0"/>
        <w:jc w:val="right"/>
        <w:rPr>
          <w:rFonts w:hint="eastAsia"/>
        </w:rPr>
      </w:pPr>
      <w:r>
        <w:rPr>
          <w:rFonts w:hint="eastAsia"/>
        </w:rPr>
        <w:t>温州市经济和信息化局</w:t>
      </w:r>
    </w:p>
    <w:p>
      <w:pPr>
        <w:pStyle w:val="8"/>
        <w:bidi w:val="0"/>
        <w:ind w:firstLine="5760" w:firstLineChars="1800"/>
        <w:jc w:val="center"/>
        <w:rPr>
          <w:rFonts w:hint="eastAsia"/>
        </w:rPr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>
      <w:pPr>
        <w:pStyle w:val="8"/>
        <w:bidi w:val="0"/>
        <w:jc w:val="right"/>
        <w:rPr>
          <w:rFonts w:hint="eastAsia"/>
        </w:rPr>
      </w:pPr>
      <w:bookmarkStart w:id="0" w:name="_GoBack"/>
      <w:bookmarkEnd w:id="0"/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pStyle w:val="8"/>
        <w:bidi w:val="0"/>
        <w:rPr>
          <w:rFonts w:hint="eastAsia" w:ascii="黑体" w:hAnsi="黑体" w:eastAsia="黑体" w:cs="黑体"/>
        </w:rPr>
      </w:pPr>
    </w:p>
    <w:p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36"/>
          <w:lang w:val="en-US"/>
        </w:rPr>
        <w:t>“数据得地”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企业用地需求码</w:t>
      </w:r>
    </w:p>
    <w:p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p>
      <w:pPr>
        <w:pStyle w:val="8"/>
        <w:bidi w:val="0"/>
        <w:spacing w:line="240" w:lineRule="auto"/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490720" cy="5466715"/>
            <wp:effectExtent l="0" t="0" r="5080" b="635"/>
            <wp:docPr id="3" name="图片 3" descr="企业用地需求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用地需求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5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bidi w:val="0"/>
        <w:rPr>
          <w:rFonts w:hint="eastAsia"/>
        </w:rPr>
      </w:pPr>
    </w:p>
    <w:p>
      <w:pPr>
        <w:pStyle w:val="8"/>
        <w:bidi w:val="0"/>
        <w:rPr>
          <w:rFonts w:hint="eastAsia"/>
        </w:rPr>
      </w:pPr>
    </w:p>
    <w:p>
      <w:pPr>
        <w:pStyle w:val="8"/>
        <w:bidi w:val="0"/>
        <w:rPr>
          <w:rFonts w:hint="eastAsia"/>
        </w:rPr>
        <w:sectPr>
          <w:footerReference r:id="rId3" w:type="default"/>
          <w:pgSz w:w="11906" w:h="16838"/>
          <w:pgMar w:top="2098" w:right="1587" w:bottom="2098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8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tbl>
      <w:tblPr>
        <w:tblStyle w:val="6"/>
        <w:tblpPr w:leftFromText="180" w:rightFromText="180" w:vertAnchor="text" w:horzAnchor="page" w:tblpXSpec="center" w:tblpY="786"/>
        <w:tblOverlap w:val="never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86"/>
        <w:gridCol w:w="1006"/>
        <w:gridCol w:w="966"/>
        <w:gridCol w:w="1986"/>
        <w:gridCol w:w="1073"/>
        <w:gridCol w:w="1063"/>
        <w:gridCol w:w="1220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1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温州市工业企业赴海经区投资意向表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所属县（市、区）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用地需求面积（亩）/入小微园需求面积（平方米）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2024年产值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bidi w:val="0"/>
      </w:pPr>
    </w:p>
    <w:sectPr>
      <w:pgSz w:w="11906" w:h="16838"/>
      <w:pgMar w:top="2098" w:right="1587" w:bottom="209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753EE"/>
    <w:rsid w:val="25867D02"/>
    <w:rsid w:val="3EA753EE"/>
    <w:rsid w:val="52E83409"/>
    <w:rsid w:val="52FD70D0"/>
    <w:rsid w:val="5FFFAAEA"/>
    <w:rsid w:val="6E7F1147"/>
    <w:rsid w:val="BED91DA6"/>
    <w:rsid w:val="E867352A"/>
    <w:rsid w:val="ED9D61A8"/>
    <w:rsid w:val="EFFEEC94"/>
    <w:rsid w:val="F7F9D877"/>
    <w:rsid w:val="FFF6C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公文"/>
    <w:basedOn w:val="1"/>
    <w:qFormat/>
    <w:uiPriority w:val="0"/>
    <w:pPr>
      <w:spacing w:line="600" w:lineRule="exact"/>
    </w:pPr>
    <w:rPr>
      <w:rFonts w:ascii="Times New Roman" w:hAnsi="Times New Roman" w:eastAsia="仿宋_GB2312"/>
      <w:sz w:val="32"/>
    </w:rPr>
  </w:style>
  <w:style w:type="paragraph" w:customStyle="1" w:styleId="9">
    <w:name w:val="BodyText"/>
    <w:basedOn w:val="1"/>
    <w:next w:val="10"/>
    <w:qFormat/>
    <w:uiPriority w:val="0"/>
    <w:pPr>
      <w:spacing w:after="120"/>
      <w:textAlignment w:val="baseline"/>
    </w:pPr>
  </w:style>
  <w:style w:type="paragraph" w:customStyle="1" w:styleId="10">
    <w:name w:val="BodyText1I"/>
    <w:basedOn w:val="9"/>
    <w:next w:val="1"/>
    <w:qFormat/>
    <w:uiPriority w:val="0"/>
    <w:pPr>
      <w:spacing w:after="0" w:line="500" w:lineRule="exact"/>
      <w:ind w:firstLine="4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641</Words>
  <Characters>723</Characters>
  <Lines>0</Lines>
  <Paragraphs>0</Paragraphs>
  <TotalTime>21</TotalTime>
  <ScaleCrop>false</ScaleCrop>
  <LinksUpToDate>false</LinksUpToDate>
  <CharactersWithSpaces>723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2025-06-06T16:12:00Z</dcterms:created>
  <dc:creator>Evans</dc:creator>
  <cp:lastModifiedBy>greatwall</cp:lastModifiedBy>
  <cp:lastPrinted>2025-06-07T04:09:00Z</cp:lastPrinted>
  <dcterms:modified xsi:type="dcterms:W3CDTF">2025-06-09T11:16:57Z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CE74069ABF744D5ABD523B579985F9D3_11</vt:lpwstr>
  </property>
  <property fmtid="{D5CDD505-2E9C-101B-9397-08002B2CF9AE}" pid="4" name="KSOTemplateDocerSaveRecord">
    <vt:lpwstr>eyJoZGlkIjoiZjQzOTUwMWU1MDI1OTE4NDJjNGEyM2Y2ODgyODUyMjEiLCJ1c2VySWQiOiI3MDA4OTMxNzAifQ==</vt:lpwstr>
  </property>
</Properties>
</file>